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1A" w:rsidRPr="00C03D03" w:rsidRDefault="000E4F1A" w:rsidP="00627B31">
      <w:pPr>
        <w:pStyle w:val="NormalWeb"/>
        <w:rPr>
          <w:color w:val="000000"/>
        </w:rPr>
      </w:pPr>
      <w:r w:rsidRPr="00C03D03">
        <w:rPr>
          <w:rStyle w:val="Strong"/>
          <w:color w:val="000000"/>
        </w:rPr>
        <w:t xml:space="preserve">Course Title:  </w:t>
      </w:r>
      <w:r w:rsidR="00C03D03">
        <w:rPr>
          <w:color w:val="000000"/>
        </w:rPr>
        <w:t>Residential Carpentry</w:t>
      </w:r>
    </w:p>
    <w:p w:rsidR="000E4F1A" w:rsidRPr="00C03D03" w:rsidRDefault="000E4F1A" w:rsidP="000E4F1A">
      <w:pPr>
        <w:pStyle w:val="NormalWeb"/>
        <w:rPr>
          <w:color w:val="000000"/>
        </w:rPr>
      </w:pPr>
      <w:r w:rsidRPr="00C03D03">
        <w:rPr>
          <w:rStyle w:val="Strong"/>
          <w:color w:val="000000"/>
        </w:rPr>
        <w:t>Instructor:</w:t>
      </w:r>
      <w:r w:rsidRPr="00C03D03">
        <w:rPr>
          <w:color w:val="000000"/>
        </w:rPr>
        <w:t>  Brent Kerr</w:t>
      </w:r>
    </w:p>
    <w:p w:rsidR="000E4F1A" w:rsidRPr="00C03D03" w:rsidRDefault="000E4F1A" w:rsidP="000E4F1A">
      <w:pPr>
        <w:pStyle w:val="NormalWeb"/>
        <w:rPr>
          <w:color w:val="000000"/>
        </w:rPr>
      </w:pPr>
      <w:r w:rsidRPr="00C03D03">
        <w:rPr>
          <w:rStyle w:val="Strong"/>
          <w:color w:val="000000"/>
        </w:rPr>
        <w:t xml:space="preserve">Email: </w:t>
      </w:r>
      <w:r w:rsidRPr="00C03D03">
        <w:rPr>
          <w:color w:val="000000"/>
        </w:rPr>
        <w:t> </w:t>
      </w:r>
      <w:r w:rsidR="001D7394">
        <w:rPr>
          <w:color w:val="000000"/>
        </w:rPr>
        <w:t>brent.kerr@usd303.org</w:t>
      </w:r>
      <w:bookmarkStart w:id="0" w:name="_GoBack"/>
      <w:bookmarkEnd w:id="0"/>
    </w:p>
    <w:p w:rsidR="000E4F1A" w:rsidRPr="00C03D03" w:rsidRDefault="000E4F1A" w:rsidP="000E4F1A">
      <w:pPr>
        <w:pStyle w:val="NormalWeb"/>
        <w:rPr>
          <w:color w:val="000000"/>
        </w:rPr>
      </w:pPr>
      <w:r w:rsidRPr="00C03D03">
        <w:rPr>
          <w:color w:val="000000"/>
        </w:rPr>
        <w:t xml:space="preserve">  </w:t>
      </w:r>
    </w:p>
    <w:p w:rsidR="000E4F1A" w:rsidRPr="00C03D03" w:rsidRDefault="000E4F1A" w:rsidP="000E4F1A">
      <w:pPr>
        <w:pStyle w:val="NormalWeb"/>
        <w:rPr>
          <w:color w:val="000000"/>
        </w:rPr>
      </w:pPr>
      <w:r w:rsidRPr="00C03D03">
        <w:rPr>
          <w:color w:val="000000"/>
        </w:rPr>
        <w:t> </w:t>
      </w:r>
    </w:p>
    <w:p w:rsidR="000E4F1A" w:rsidRPr="00C03D03" w:rsidRDefault="000E4F1A" w:rsidP="000E4F1A">
      <w:pPr>
        <w:pStyle w:val="NormalWeb"/>
        <w:rPr>
          <w:color w:val="000000"/>
        </w:rPr>
      </w:pPr>
      <w:r w:rsidRPr="00C03D03">
        <w:rPr>
          <w:rStyle w:val="Strong"/>
          <w:color w:val="000000"/>
        </w:rPr>
        <w:t>Course Description:</w:t>
      </w:r>
    </w:p>
    <w:p w:rsidR="000E4F1A" w:rsidRPr="00C03D03" w:rsidRDefault="000E4F1A" w:rsidP="000E4F1A">
      <w:pPr>
        <w:pStyle w:val="NormalWeb"/>
        <w:rPr>
          <w:color w:val="000000"/>
        </w:rPr>
      </w:pPr>
      <w:r w:rsidRPr="00C03D03">
        <w:rPr>
          <w:color w:val="000000"/>
        </w:rPr>
        <w:t xml:space="preserve">This course for grades 10-12 students.  This class introduces students to basic construction techniques and use of hand, power, measurement, and layout tools.  Skills will then be used in the construction of projects, of which size and scope will be determined as skills are developed.  Basic math skills will also be stressed.  This is a hands-on class that will require teamwork and daily participation, so attendance is important.  Work habits will also be a big part of your grade placing value on those things a potential employer would consider important in maintaining and keeping a job. </w:t>
      </w:r>
    </w:p>
    <w:p w:rsidR="000E4F1A" w:rsidRPr="00C03D03" w:rsidRDefault="000E4F1A" w:rsidP="000E4F1A">
      <w:pPr>
        <w:pStyle w:val="NormalWeb"/>
        <w:rPr>
          <w:color w:val="000000"/>
        </w:rPr>
      </w:pPr>
      <w:r w:rsidRPr="00C03D03">
        <w:rPr>
          <w:rStyle w:val="Strong"/>
          <w:color w:val="000000"/>
        </w:rPr>
        <w:t> </w:t>
      </w:r>
    </w:p>
    <w:p w:rsidR="000E4F1A" w:rsidRPr="00C03D03" w:rsidRDefault="000E4F1A" w:rsidP="000E4F1A">
      <w:pPr>
        <w:pStyle w:val="NormalWeb"/>
        <w:rPr>
          <w:color w:val="000000"/>
        </w:rPr>
      </w:pPr>
      <w:r w:rsidRPr="00C03D03">
        <w:rPr>
          <w:rStyle w:val="Strong"/>
          <w:color w:val="000000"/>
        </w:rPr>
        <w:t>Course Objective:</w:t>
      </w:r>
    </w:p>
    <w:p w:rsidR="000E4F1A" w:rsidRPr="00C03D03" w:rsidRDefault="000E4F1A" w:rsidP="000E4F1A">
      <w:pPr>
        <w:pStyle w:val="NormalWeb"/>
        <w:ind w:left="1080" w:hanging="360"/>
        <w:rPr>
          <w:color w:val="000000"/>
        </w:rPr>
      </w:pPr>
      <w:r w:rsidRPr="00C03D03">
        <w:rPr>
          <w:color w:val="000000"/>
        </w:rPr>
        <w:t>1.   Exhibit safety principles and safe work habits</w:t>
      </w:r>
    </w:p>
    <w:p w:rsidR="000E4F1A" w:rsidRPr="00C03D03" w:rsidRDefault="000E4F1A" w:rsidP="000E4F1A">
      <w:pPr>
        <w:pStyle w:val="NormalWeb"/>
        <w:ind w:left="1080" w:hanging="360"/>
        <w:rPr>
          <w:color w:val="000000"/>
        </w:rPr>
      </w:pPr>
      <w:r w:rsidRPr="00C03D03">
        <w:rPr>
          <w:color w:val="000000"/>
        </w:rPr>
        <w:t>2.   Accept constructive criticism and demonstrate appropriate behavior change</w:t>
      </w:r>
    </w:p>
    <w:p w:rsidR="000E4F1A" w:rsidRPr="00C03D03" w:rsidRDefault="000E4F1A" w:rsidP="000E4F1A">
      <w:pPr>
        <w:pStyle w:val="NormalWeb"/>
        <w:ind w:left="1080" w:hanging="360"/>
        <w:rPr>
          <w:color w:val="000000"/>
        </w:rPr>
      </w:pPr>
      <w:r w:rsidRPr="00C03D03">
        <w:rPr>
          <w:color w:val="000000"/>
        </w:rPr>
        <w:t>3.   Demonstrate professional conduct</w:t>
      </w:r>
    </w:p>
    <w:p w:rsidR="000E4F1A" w:rsidRPr="00C03D03" w:rsidRDefault="000E4F1A" w:rsidP="000E4F1A">
      <w:pPr>
        <w:pStyle w:val="NormalWeb"/>
        <w:ind w:left="1080" w:hanging="360"/>
        <w:rPr>
          <w:color w:val="000000"/>
        </w:rPr>
      </w:pPr>
      <w:r w:rsidRPr="00C03D03">
        <w:rPr>
          <w:color w:val="000000"/>
        </w:rPr>
        <w:t>4.   Produce quality work</w:t>
      </w:r>
    </w:p>
    <w:p w:rsidR="000E4F1A" w:rsidRPr="00C03D03" w:rsidRDefault="000E4F1A" w:rsidP="000E4F1A">
      <w:pPr>
        <w:pStyle w:val="NormalWeb"/>
        <w:ind w:left="1080" w:hanging="360"/>
        <w:rPr>
          <w:color w:val="000000"/>
        </w:rPr>
      </w:pPr>
      <w:r w:rsidRPr="00C03D03">
        <w:rPr>
          <w:color w:val="000000"/>
        </w:rPr>
        <w:t>5.   Understand building techniques</w:t>
      </w:r>
    </w:p>
    <w:p w:rsidR="000E4F1A" w:rsidRPr="00C03D03" w:rsidRDefault="000E4F1A" w:rsidP="000E4F1A">
      <w:pPr>
        <w:pStyle w:val="NormalWeb"/>
        <w:ind w:left="1080" w:hanging="360"/>
        <w:rPr>
          <w:color w:val="000000"/>
        </w:rPr>
      </w:pPr>
      <w:r w:rsidRPr="00C03D03">
        <w:rPr>
          <w:color w:val="000000"/>
        </w:rPr>
        <w:t>6.   Build vocabulary used in the carpentry trade</w:t>
      </w:r>
    </w:p>
    <w:p w:rsidR="000E4F1A" w:rsidRPr="00C03D03" w:rsidRDefault="000E4F1A" w:rsidP="000E4F1A">
      <w:pPr>
        <w:pStyle w:val="NormalWeb"/>
        <w:ind w:left="1080" w:hanging="360"/>
        <w:rPr>
          <w:color w:val="000000"/>
        </w:rPr>
      </w:pPr>
      <w:r w:rsidRPr="00C03D03">
        <w:rPr>
          <w:color w:val="000000"/>
        </w:rPr>
        <w:t>7.   Use measuring and layout tools and be able to measure up to 1/</w:t>
      </w:r>
      <w:r w:rsidR="004F1C3E">
        <w:rPr>
          <w:color w:val="000000"/>
        </w:rPr>
        <w:t>1</w:t>
      </w:r>
      <w:r w:rsidRPr="00C03D03">
        <w:rPr>
          <w:color w:val="000000"/>
        </w:rPr>
        <w:t>6 of an inch</w:t>
      </w:r>
    </w:p>
    <w:p w:rsidR="000E4F1A" w:rsidRPr="00C03D03" w:rsidRDefault="000E4F1A" w:rsidP="000E4F1A">
      <w:pPr>
        <w:pStyle w:val="NormalWeb"/>
        <w:ind w:left="1080" w:hanging="360"/>
        <w:rPr>
          <w:color w:val="000000"/>
        </w:rPr>
      </w:pPr>
      <w:r w:rsidRPr="00C03D03">
        <w:rPr>
          <w:color w:val="000000"/>
        </w:rPr>
        <w:t>8.   Use math and problem solving skills</w:t>
      </w:r>
    </w:p>
    <w:p w:rsidR="000E4F1A" w:rsidRPr="00C03D03" w:rsidRDefault="000E4F1A" w:rsidP="000E4F1A">
      <w:pPr>
        <w:pStyle w:val="NormalWeb"/>
        <w:ind w:left="1080" w:hanging="360"/>
        <w:rPr>
          <w:color w:val="000000"/>
        </w:rPr>
      </w:pPr>
      <w:r w:rsidRPr="00C03D03">
        <w:rPr>
          <w:color w:val="000000"/>
        </w:rPr>
        <w:t xml:space="preserve">9.   Use hand and power tools </w:t>
      </w:r>
    </w:p>
    <w:p w:rsidR="000E4F1A" w:rsidRPr="00C03D03" w:rsidRDefault="000E4F1A" w:rsidP="000E4F1A">
      <w:pPr>
        <w:pStyle w:val="NormalWeb"/>
        <w:ind w:left="1080" w:hanging="360"/>
        <w:rPr>
          <w:color w:val="000000"/>
        </w:rPr>
      </w:pPr>
      <w:r w:rsidRPr="00C03D03">
        <w:rPr>
          <w:color w:val="000000"/>
        </w:rPr>
        <w:t>10.  Build good work habits</w:t>
      </w:r>
    </w:p>
    <w:p w:rsidR="00C03D03" w:rsidRDefault="00C03D03" w:rsidP="00627B31">
      <w:pPr>
        <w:pStyle w:val="NormalWeb"/>
        <w:ind w:left="1080" w:hanging="360"/>
        <w:rPr>
          <w:b/>
          <w:color w:val="000000"/>
        </w:rPr>
      </w:pPr>
    </w:p>
    <w:p w:rsidR="00C03D03" w:rsidRDefault="000E4F1A" w:rsidP="00C03D03">
      <w:pPr>
        <w:pStyle w:val="NormalWeb"/>
        <w:ind w:left="1080" w:hanging="360"/>
        <w:rPr>
          <w:b/>
          <w:color w:val="000000"/>
        </w:rPr>
      </w:pPr>
      <w:r w:rsidRPr="00C03D03">
        <w:rPr>
          <w:b/>
          <w:color w:val="000000"/>
        </w:rPr>
        <w:lastRenderedPageBreak/>
        <w:t>COURSE OUTLINE</w:t>
      </w:r>
      <w:r w:rsidR="00627B31" w:rsidRPr="00C03D03">
        <w:rPr>
          <w:b/>
          <w:color w:val="000000"/>
        </w:rPr>
        <w:t>:</w:t>
      </w:r>
    </w:p>
    <w:p w:rsidR="000E4F1A" w:rsidRPr="00C03D03" w:rsidRDefault="000E4F1A" w:rsidP="00C03D03">
      <w:pPr>
        <w:pStyle w:val="NormalWeb"/>
        <w:ind w:left="1080" w:hanging="360"/>
        <w:rPr>
          <w:b/>
          <w:color w:val="000000"/>
        </w:rPr>
      </w:pPr>
      <w:r w:rsidRPr="00C03D03">
        <w:rPr>
          <w:color w:val="000000"/>
        </w:rPr>
        <w:br/>
        <w:t xml:space="preserve">A. Introduction </w:t>
      </w:r>
      <w:r w:rsidRPr="00C03D03">
        <w:rPr>
          <w:color w:val="000000"/>
        </w:rPr>
        <w:br/>
        <w:t xml:space="preserve">1. course requirements </w:t>
      </w:r>
      <w:r w:rsidRPr="00C03D03">
        <w:rPr>
          <w:color w:val="000000"/>
        </w:rPr>
        <w:br/>
        <w:t xml:space="preserve">2. classroom procedures </w:t>
      </w:r>
      <w:r w:rsidRPr="00C03D03">
        <w:rPr>
          <w:color w:val="000000"/>
        </w:rPr>
        <w:br/>
        <w:t xml:space="preserve">3. record keeping </w:t>
      </w:r>
      <w:r w:rsidRPr="00C03D03">
        <w:rPr>
          <w:color w:val="000000"/>
        </w:rPr>
        <w:br/>
      </w:r>
      <w:r w:rsidRPr="00C03D03">
        <w:rPr>
          <w:color w:val="000000"/>
        </w:rPr>
        <w:br/>
        <w:t xml:space="preserve">B. Vocabulary </w:t>
      </w:r>
      <w:r w:rsidRPr="00C03D03">
        <w:rPr>
          <w:color w:val="000000"/>
        </w:rPr>
        <w:br/>
        <w:t xml:space="preserve">1. general shop </w:t>
      </w:r>
      <w:r w:rsidRPr="00C03D03">
        <w:rPr>
          <w:color w:val="000000"/>
        </w:rPr>
        <w:br/>
        <w:t xml:space="preserve">2. safety </w:t>
      </w:r>
      <w:r w:rsidRPr="00C03D03">
        <w:rPr>
          <w:color w:val="000000"/>
        </w:rPr>
        <w:br/>
      </w:r>
      <w:r w:rsidRPr="00C03D03">
        <w:rPr>
          <w:color w:val="000000"/>
        </w:rPr>
        <w:br/>
        <w:t xml:space="preserve">C. Measurement </w:t>
      </w:r>
      <w:r w:rsidRPr="00C03D03">
        <w:rPr>
          <w:color w:val="000000"/>
        </w:rPr>
        <w:br/>
        <w:t xml:space="preserve">1. Reading a rule </w:t>
      </w:r>
      <w:r w:rsidRPr="00C03D03">
        <w:rPr>
          <w:color w:val="000000"/>
        </w:rPr>
        <w:br/>
        <w:t>2. Measuring accurately</w:t>
      </w:r>
    </w:p>
    <w:p w:rsidR="000E4F1A" w:rsidRPr="00C03D03" w:rsidRDefault="000E4F1A" w:rsidP="000E4F1A">
      <w:pPr>
        <w:pStyle w:val="NormalWeb"/>
        <w:spacing w:after="0" w:afterAutospacing="0"/>
        <w:ind w:left="1080" w:hanging="360"/>
        <w:rPr>
          <w:color w:val="000000"/>
        </w:rPr>
      </w:pPr>
      <w:r w:rsidRPr="00C03D03">
        <w:rPr>
          <w:color w:val="000000"/>
        </w:rPr>
        <w:t xml:space="preserve">     D. Safety and Demonstrations </w:t>
      </w:r>
      <w:r w:rsidRPr="00C03D03">
        <w:rPr>
          <w:color w:val="000000"/>
        </w:rPr>
        <w:br/>
        <w:t>1. general safety</w:t>
      </w:r>
    </w:p>
    <w:p w:rsidR="004618F9" w:rsidRPr="00C03D03" w:rsidRDefault="000E4F1A" w:rsidP="004618F9">
      <w:pPr>
        <w:pStyle w:val="NormalWeb"/>
        <w:spacing w:after="0" w:afterAutospacing="0"/>
        <w:ind w:left="1080" w:hanging="360"/>
        <w:rPr>
          <w:color w:val="000000"/>
        </w:rPr>
      </w:pPr>
      <w:r w:rsidRPr="00C03D03">
        <w:rPr>
          <w:color w:val="000000"/>
        </w:rPr>
        <w:t xml:space="preserve">     2. hand tools </w:t>
      </w:r>
      <w:r w:rsidRPr="00C03D03">
        <w:rPr>
          <w:color w:val="000000"/>
        </w:rPr>
        <w:br/>
        <w:t xml:space="preserve">3. portable power tools </w:t>
      </w:r>
      <w:r w:rsidRPr="00C03D03">
        <w:rPr>
          <w:color w:val="000000"/>
        </w:rPr>
        <w:br/>
        <w:t xml:space="preserve">4. </w:t>
      </w:r>
      <w:r w:rsidR="004618F9" w:rsidRPr="00C03D03">
        <w:rPr>
          <w:color w:val="000000"/>
        </w:rPr>
        <w:t>M</w:t>
      </w:r>
      <w:r w:rsidRPr="00C03D03">
        <w:rPr>
          <w:color w:val="000000"/>
        </w:rPr>
        <w:t>achines</w:t>
      </w:r>
    </w:p>
    <w:p w:rsidR="004618F9" w:rsidRPr="00C03D03" w:rsidRDefault="004618F9" w:rsidP="004618F9">
      <w:pPr>
        <w:pStyle w:val="NormalWeb"/>
        <w:spacing w:after="0" w:afterAutospacing="0"/>
        <w:ind w:left="1080" w:hanging="360"/>
        <w:rPr>
          <w:color w:val="000000"/>
        </w:rPr>
      </w:pPr>
    </w:p>
    <w:p w:rsidR="004618F9" w:rsidRPr="00C03D03" w:rsidRDefault="004618F9" w:rsidP="004618F9">
      <w:pPr>
        <w:pStyle w:val="NormalWeb"/>
        <w:ind w:left="1080"/>
        <w:rPr>
          <w:color w:val="000000"/>
        </w:rPr>
      </w:pPr>
      <w:r w:rsidRPr="00C03D03">
        <w:rPr>
          <w:color w:val="000000"/>
        </w:rPr>
        <w:t xml:space="preserve">E. Project Planning </w:t>
      </w:r>
      <w:r w:rsidRPr="00C03D03">
        <w:rPr>
          <w:color w:val="000000"/>
        </w:rPr>
        <w:br/>
        <w:t xml:space="preserve">1. design </w:t>
      </w:r>
      <w:r w:rsidRPr="00C03D03">
        <w:rPr>
          <w:color w:val="000000"/>
        </w:rPr>
        <w:br/>
        <w:t xml:space="preserve">2. dimensioning </w:t>
      </w:r>
      <w:r w:rsidRPr="00C03D03">
        <w:rPr>
          <w:color w:val="000000"/>
        </w:rPr>
        <w:br/>
        <w:t xml:space="preserve">3. Procedure </w:t>
      </w:r>
    </w:p>
    <w:p w:rsidR="004618F9" w:rsidRPr="00C03D03" w:rsidRDefault="004618F9" w:rsidP="004618F9">
      <w:pPr>
        <w:pStyle w:val="NormalWeb"/>
        <w:spacing w:after="0" w:afterAutospacing="0"/>
        <w:ind w:left="1080"/>
        <w:rPr>
          <w:color w:val="000000"/>
        </w:rPr>
      </w:pPr>
      <w:r w:rsidRPr="00C03D03">
        <w:rPr>
          <w:color w:val="000000"/>
        </w:rPr>
        <w:t>F. Drafting in Construction</w:t>
      </w:r>
    </w:p>
    <w:p w:rsidR="000E4F1A" w:rsidRPr="00C03D03" w:rsidRDefault="004618F9" w:rsidP="004618F9">
      <w:pPr>
        <w:pStyle w:val="NormalWeb"/>
        <w:spacing w:after="0" w:afterAutospacing="0"/>
        <w:ind w:left="1080"/>
        <w:rPr>
          <w:color w:val="000000"/>
        </w:rPr>
      </w:pPr>
      <w:r w:rsidRPr="00C03D03">
        <w:rPr>
          <w:color w:val="000000"/>
        </w:rPr>
        <w:t xml:space="preserve">1. sketches </w:t>
      </w:r>
      <w:r w:rsidRPr="00C03D03">
        <w:rPr>
          <w:color w:val="000000"/>
        </w:rPr>
        <w:br/>
        <w:t xml:space="preserve">2. scale </w:t>
      </w:r>
      <w:r w:rsidRPr="00C03D03">
        <w:rPr>
          <w:color w:val="000000"/>
        </w:rPr>
        <w:br/>
        <w:t xml:space="preserve">3. detailed sketches </w:t>
      </w:r>
      <w:r w:rsidRPr="00C03D03">
        <w:rPr>
          <w:color w:val="000000"/>
        </w:rPr>
        <w:br/>
        <w:t>4. working drawings (scale drawings)</w:t>
      </w:r>
    </w:p>
    <w:p w:rsidR="00627B31" w:rsidRPr="00C03D03" w:rsidRDefault="00627B31" w:rsidP="004618F9">
      <w:pPr>
        <w:pStyle w:val="NormalWeb"/>
        <w:spacing w:after="0" w:afterAutospacing="0"/>
        <w:ind w:left="1080"/>
        <w:rPr>
          <w:color w:val="000000"/>
        </w:rPr>
      </w:pPr>
    </w:p>
    <w:p w:rsidR="00627B31" w:rsidRPr="00C03D03" w:rsidRDefault="00627B31" w:rsidP="004618F9">
      <w:pPr>
        <w:pStyle w:val="NormalWeb"/>
        <w:spacing w:after="0" w:afterAutospacing="0"/>
        <w:ind w:left="1080"/>
        <w:rPr>
          <w:color w:val="000000"/>
        </w:rPr>
      </w:pPr>
      <w:r w:rsidRPr="00C03D03">
        <w:rPr>
          <w:color w:val="000000"/>
        </w:rPr>
        <w:t xml:space="preserve">G. Career Options </w:t>
      </w:r>
    </w:p>
    <w:p w:rsidR="00627B31" w:rsidRPr="00C03D03" w:rsidRDefault="00627B31" w:rsidP="004618F9">
      <w:pPr>
        <w:pStyle w:val="NormalWeb"/>
        <w:spacing w:after="0" w:afterAutospacing="0"/>
        <w:ind w:left="1080"/>
        <w:rPr>
          <w:color w:val="000000"/>
        </w:rPr>
      </w:pPr>
      <w:r w:rsidRPr="00C03D03">
        <w:rPr>
          <w:color w:val="000000"/>
        </w:rPr>
        <w:t xml:space="preserve">1. exploring real jobs in the working world </w:t>
      </w:r>
      <w:r w:rsidRPr="00C03D03">
        <w:rPr>
          <w:color w:val="000000"/>
        </w:rPr>
        <w:br/>
        <w:t>2. exploring areas outside the world of construction</w:t>
      </w:r>
      <w:r w:rsidRPr="00C03D03">
        <w:rPr>
          <w:color w:val="000000"/>
        </w:rPr>
        <w:br/>
      </w:r>
    </w:p>
    <w:p w:rsidR="004618F9" w:rsidRPr="00C03D03" w:rsidRDefault="004618F9" w:rsidP="004618F9">
      <w:pPr>
        <w:pStyle w:val="NormalWeb"/>
        <w:ind w:left="1080"/>
        <w:rPr>
          <w:color w:val="000000"/>
        </w:rPr>
      </w:pPr>
    </w:p>
    <w:p w:rsidR="00C03D03" w:rsidRDefault="00C03D03" w:rsidP="000E4F1A">
      <w:pPr>
        <w:pStyle w:val="NormalWeb"/>
        <w:rPr>
          <w:rStyle w:val="Strong"/>
          <w:color w:val="000000"/>
        </w:rPr>
      </w:pPr>
    </w:p>
    <w:p w:rsidR="00C03D03" w:rsidRDefault="00C03D03" w:rsidP="000E4F1A">
      <w:pPr>
        <w:pStyle w:val="NormalWeb"/>
        <w:rPr>
          <w:rStyle w:val="Strong"/>
          <w:color w:val="000000"/>
        </w:rPr>
      </w:pPr>
    </w:p>
    <w:p w:rsidR="00C03D03" w:rsidRDefault="00C03D03" w:rsidP="000E4F1A">
      <w:pPr>
        <w:pStyle w:val="NormalWeb"/>
        <w:rPr>
          <w:rStyle w:val="Strong"/>
          <w:color w:val="000000"/>
        </w:rPr>
      </w:pPr>
    </w:p>
    <w:p w:rsidR="00C03D03" w:rsidRDefault="00C03D03" w:rsidP="000E4F1A">
      <w:pPr>
        <w:pStyle w:val="NormalWeb"/>
        <w:rPr>
          <w:rStyle w:val="Strong"/>
          <w:color w:val="000000"/>
        </w:rPr>
      </w:pPr>
    </w:p>
    <w:p w:rsidR="000E4F1A" w:rsidRPr="00C03D03" w:rsidRDefault="000E4F1A" w:rsidP="000E4F1A">
      <w:pPr>
        <w:pStyle w:val="NormalWeb"/>
        <w:rPr>
          <w:color w:val="000000"/>
        </w:rPr>
      </w:pPr>
      <w:r w:rsidRPr="00C03D03">
        <w:rPr>
          <w:rStyle w:val="Strong"/>
          <w:color w:val="000000"/>
        </w:rPr>
        <w:lastRenderedPageBreak/>
        <w:t xml:space="preserve">Course Requirements:  </w:t>
      </w:r>
    </w:p>
    <w:p w:rsidR="00627B31" w:rsidRPr="00C03D03" w:rsidRDefault="000E4F1A" w:rsidP="00627B31">
      <w:pPr>
        <w:pStyle w:val="NormalWeb"/>
        <w:rPr>
          <w:rStyle w:val="Strong"/>
          <w:b w:val="0"/>
          <w:bCs w:val="0"/>
          <w:color w:val="000000"/>
        </w:rPr>
      </w:pPr>
      <w:r w:rsidRPr="00C03D03">
        <w:rPr>
          <w:color w:val="000000"/>
        </w:rPr>
        <w:t xml:space="preserve">Good attendance is required. </w:t>
      </w:r>
      <w:r w:rsidR="00627B31" w:rsidRPr="00C03D03">
        <w:rPr>
          <w:color w:val="000000"/>
        </w:rPr>
        <w:t>Each student will be required to pass a test covering the safe operation of shop equipment with 100% accuracy before being allowed to use that equipment. Everyone needs to bring a pencil, I-pad, and tape measure</w:t>
      </w:r>
      <w:r w:rsidR="00A05A00">
        <w:rPr>
          <w:color w:val="000000"/>
        </w:rPr>
        <w:t xml:space="preserve"> to class</w:t>
      </w:r>
      <w:r w:rsidR="00627B31" w:rsidRPr="00C03D03">
        <w:rPr>
          <w:color w:val="000000"/>
        </w:rPr>
        <w:t>.</w:t>
      </w:r>
      <w:r w:rsidRPr="00C03D03">
        <w:rPr>
          <w:rStyle w:val="Strong"/>
          <w:color w:val="000000"/>
        </w:rPr>
        <w:t> </w:t>
      </w:r>
      <w:r w:rsidRPr="00C03D03">
        <w:rPr>
          <w:color w:val="000000"/>
        </w:rPr>
        <w:t xml:space="preserve">Much of the class will involve teamwork and hands-on activities which cannot be effective without the student’s engagement.  Work habits and participation will be a major part of the student’s overall grade, so being on time and in class </w:t>
      </w:r>
      <w:r w:rsidR="00A05A00" w:rsidRPr="00C03D03">
        <w:rPr>
          <w:color w:val="000000"/>
        </w:rPr>
        <w:t>every day</w:t>
      </w:r>
      <w:r w:rsidRPr="00C03D03">
        <w:rPr>
          <w:color w:val="000000"/>
        </w:rPr>
        <w:t xml:space="preserve"> is important.  Students who are absent will be given two days to make-up work.  Students who fall behind and need extra help need to see the instructor.  In case of absence, the student </w:t>
      </w:r>
      <w:r w:rsidR="00A05A00" w:rsidRPr="00C03D03">
        <w:rPr>
          <w:color w:val="000000"/>
        </w:rPr>
        <w:t xml:space="preserve">is </w:t>
      </w:r>
      <w:r w:rsidR="00A05A00">
        <w:rPr>
          <w:color w:val="000000"/>
        </w:rPr>
        <w:t>responsible</w:t>
      </w:r>
      <w:r w:rsidR="006A32C6">
        <w:rPr>
          <w:color w:val="000000"/>
        </w:rPr>
        <w:t xml:space="preserve"> </w:t>
      </w:r>
      <w:r w:rsidRPr="00C03D03">
        <w:rPr>
          <w:color w:val="000000"/>
        </w:rPr>
        <w:t>for getting all information and/or assignment given out while gone.</w:t>
      </w:r>
    </w:p>
    <w:p w:rsidR="00627B31" w:rsidRPr="00C03D03" w:rsidRDefault="000E4F1A" w:rsidP="00627B31">
      <w:pPr>
        <w:pStyle w:val="NormalWeb"/>
        <w:rPr>
          <w:rStyle w:val="Strong"/>
          <w:color w:val="000000"/>
        </w:rPr>
      </w:pPr>
      <w:r w:rsidRPr="00C03D03">
        <w:rPr>
          <w:rStyle w:val="Strong"/>
          <w:color w:val="000000"/>
        </w:rPr>
        <w:t>Course Evaluation:</w:t>
      </w:r>
    </w:p>
    <w:p w:rsidR="00627B31" w:rsidRPr="00C03D03" w:rsidRDefault="00627B31" w:rsidP="00627B31">
      <w:pPr>
        <w:pStyle w:val="NormalWeb"/>
        <w:rPr>
          <w:b/>
          <w:bCs/>
          <w:color w:val="000000"/>
        </w:rPr>
      </w:pPr>
      <w:r w:rsidRPr="00C03D03">
        <w:rPr>
          <w:color w:val="000000"/>
        </w:rPr>
        <w:t xml:space="preserve">The following factors will be used to determine the student's grade in this course: </w:t>
      </w:r>
    </w:p>
    <w:p w:rsidR="00C03D03" w:rsidRDefault="00627B31" w:rsidP="00627B31">
      <w:pPr>
        <w:pStyle w:val="NormalWeb"/>
        <w:rPr>
          <w:color w:val="000000"/>
        </w:rPr>
      </w:pPr>
      <w:r w:rsidRPr="00C03D03">
        <w:rPr>
          <w:color w:val="000000"/>
        </w:rPr>
        <w:t xml:space="preserve">A. written assignments </w:t>
      </w:r>
      <w:r w:rsidRPr="00C03D03">
        <w:rPr>
          <w:color w:val="000000"/>
        </w:rPr>
        <w:br/>
        <w:t xml:space="preserve">B. tests </w:t>
      </w:r>
      <w:r w:rsidRPr="00C03D03">
        <w:rPr>
          <w:color w:val="000000"/>
        </w:rPr>
        <w:br/>
        <w:t xml:space="preserve">C. amount of time on task </w:t>
      </w:r>
      <w:r w:rsidRPr="00C03D03">
        <w:rPr>
          <w:color w:val="000000"/>
        </w:rPr>
        <w:br/>
        <w:t xml:space="preserve">D. behavior and attitude </w:t>
      </w:r>
      <w:r w:rsidRPr="00C03D03">
        <w:rPr>
          <w:color w:val="000000"/>
        </w:rPr>
        <w:br/>
        <w:t xml:space="preserve">E. final </w:t>
      </w:r>
      <w:r w:rsidRPr="00C03D03">
        <w:rPr>
          <w:color w:val="000000"/>
        </w:rPr>
        <w:br/>
      </w:r>
    </w:p>
    <w:p w:rsidR="000E4F1A" w:rsidRDefault="00627B31" w:rsidP="00627B31">
      <w:pPr>
        <w:pStyle w:val="NormalWeb"/>
        <w:rPr>
          <w:rFonts w:ascii="Arial" w:hAnsi="Arial" w:cs="Arial"/>
          <w:color w:val="000000"/>
          <w:sz w:val="20"/>
          <w:szCs w:val="20"/>
        </w:rPr>
      </w:pPr>
      <w:r w:rsidRPr="00C03D03">
        <w:rPr>
          <w:color w:val="000000"/>
        </w:rPr>
        <w:t>The above will be averaged to determine a class grade Homework: work not completed in class may, at my discretion, be sent as homework. If so, it is due the next time the student is in class.</w:t>
      </w:r>
      <w:r>
        <w:rPr>
          <w:rFonts w:ascii="Verdana" w:hAnsi="Verdana"/>
          <w:color w:val="000000"/>
          <w:sz w:val="20"/>
          <w:szCs w:val="20"/>
        </w:rPr>
        <w:t xml:space="preserve"> </w:t>
      </w:r>
      <w:r>
        <w:rPr>
          <w:rFonts w:ascii="Verdana" w:hAnsi="Verdana"/>
          <w:color w:val="000000"/>
          <w:sz w:val="20"/>
          <w:szCs w:val="20"/>
        </w:rPr>
        <w:br/>
      </w:r>
    </w:p>
    <w:p w:rsidR="00045A78" w:rsidRDefault="001D7394"/>
    <w:sectPr w:rsidR="0004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1A"/>
    <w:rsid w:val="000E4F1A"/>
    <w:rsid w:val="001D7394"/>
    <w:rsid w:val="004618F9"/>
    <w:rsid w:val="004F1C3E"/>
    <w:rsid w:val="005E6181"/>
    <w:rsid w:val="00627B31"/>
    <w:rsid w:val="006A32C6"/>
    <w:rsid w:val="00823D0E"/>
    <w:rsid w:val="00A05A00"/>
    <w:rsid w:val="00A90D6D"/>
    <w:rsid w:val="00C0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F1A"/>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F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F1A"/>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dc:creator>
  <cp:lastModifiedBy>Kerr</cp:lastModifiedBy>
  <cp:revision>5</cp:revision>
  <dcterms:created xsi:type="dcterms:W3CDTF">2014-08-14T01:50:00Z</dcterms:created>
  <dcterms:modified xsi:type="dcterms:W3CDTF">2014-08-14T01:52:00Z</dcterms:modified>
</cp:coreProperties>
</file>